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186B59">
        <w:rPr>
          <w:sz w:val="26"/>
          <w:szCs w:val="26"/>
        </w:rPr>
        <w:t>77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D12E9C" w:rsidP="000453E4">
      <w:pPr>
        <w:jc w:val="center"/>
        <w:rPr>
          <w:sz w:val="26"/>
          <w:szCs w:val="26"/>
        </w:rPr>
      </w:pPr>
      <w:r w:rsidRPr="00D12E9C">
        <w:rPr>
          <w:sz w:val="26"/>
          <w:szCs w:val="26"/>
        </w:rPr>
        <w:t>ПОСТАНОВЛЕНИЕ</w:t>
      </w:r>
      <w:r w:rsidRPr="00D12E9C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EE2009">
        <w:rPr>
          <w:sz w:val="26"/>
          <w:szCs w:val="26"/>
        </w:rPr>
        <w:t xml:space="preserve">  </w:t>
      </w:r>
      <w:r w:rsidR="00D706BC">
        <w:rPr>
          <w:sz w:val="26"/>
          <w:szCs w:val="26"/>
        </w:rPr>
        <w:t>27 января</w:t>
      </w:r>
      <w:r w:rsidRPr="00186B59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39643E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421EAC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директора ООО «</w:t>
      </w:r>
      <w:r w:rsidRPr="00186B59">
        <w:rPr>
          <w:sz w:val="26"/>
          <w:szCs w:val="26"/>
        </w:rPr>
        <w:t>Эпрон</w:t>
      </w:r>
      <w:r w:rsidRPr="00186B59">
        <w:rPr>
          <w:sz w:val="26"/>
          <w:szCs w:val="26"/>
        </w:rPr>
        <w:t>» Брызгалова И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186B5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186B59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 зарегистрированного по адресу:</w:t>
      </w:r>
      <w:r>
        <w:rPr>
          <w:sz w:val="26"/>
          <w:szCs w:val="26"/>
        </w:rPr>
        <w:t xml:space="preserve"> *</w:t>
      </w:r>
      <w:r w:rsidRPr="00186B59">
        <w:rPr>
          <w:sz w:val="26"/>
          <w:szCs w:val="26"/>
        </w:rPr>
        <w:t>,</w:t>
      </w:r>
      <w:r>
        <w:rPr>
          <w:sz w:val="26"/>
          <w:szCs w:val="26"/>
        </w:rPr>
        <w:t xml:space="preserve"> ИНН *</w:t>
      </w:r>
      <w:r>
        <w:rPr>
          <w:sz w:val="26"/>
          <w:szCs w:val="26"/>
        </w:rPr>
        <w:t>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>в совершении административного правонарушения, п</w:t>
      </w:r>
      <w:r w:rsidRPr="00186B59">
        <w:rPr>
          <w:sz w:val="26"/>
          <w:szCs w:val="26"/>
        </w:rPr>
        <w:t xml:space="preserve">редусмотренного </w:t>
      </w:r>
      <w:r w:rsidR="00991034">
        <w:rPr>
          <w:sz w:val="26"/>
          <w:szCs w:val="26"/>
        </w:rPr>
        <w:t xml:space="preserve">ч.2 </w:t>
      </w:r>
      <w:r w:rsidRPr="00186B59">
        <w:rPr>
          <w:sz w:val="26"/>
          <w:szCs w:val="26"/>
        </w:rPr>
        <w:t>ст. 15.</w:t>
      </w:r>
      <w:r w:rsidR="00991034">
        <w:rPr>
          <w:sz w:val="26"/>
          <w:szCs w:val="26"/>
        </w:rPr>
        <w:t>33</w:t>
      </w:r>
      <w:r w:rsidRPr="00186B5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186B59" w:rsidRPr="00186B59" w:rsidP="00186B59">
      <w:pPr>
        <w:pStyle w:val="BodyText"/>
        <w:ind w:firstLine="567"/>
        <w:rPr>
          <w:sz w:val="26"/>
          <w:szCs w:val="26"/>
        </w:rPr>
      </w:pPr>
    </w:p>
    <w:p w:rsidR="00186B59" w:rsidRPr="00186B59" w:rsidP="00D12E9C">
      <w:pPr>
        <w:pStyle w:val="BodyText"/>
        <w:ind w:firstLine="567"/>
        <w:jc w:val="center"/>
        <w:rPr>
          <w:sz w:val="26"/>
          <w:szCs w:val="26"/>
        </w:rPr>
      </w:pPr>
      <w:r w:rsidRPr="00186B59">
        <w:rPr>
          <w:sz w:val="26"/>
          <w:szCs w:val="26"/>
        </w:rPr>
        <w:t>У С Т А Н О В И Л:</w:t>
      </w:r>
    </w:p>
    <w:p w:rsidR="00546E34" w:rsidRPr="00EF21DA" w:rsidP="00186B59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86B59">
        <w:rPr>
          <w:sz w:val="26"/>
          <w:szCs w:val="26"/>
        </w:rPr>
        <w:t xml:space="preserve">Брызгалов И.И., являясь директором ООО «Эпрон», расположенного по адресу: ХМАО-Югра, г. Нефтеюганск, </w:t>
      </w:r>
      <w:r>
        <w:rPr>
          <w:sz w:val="26"/>
          <w:szCs w:val="26"/>
        </w:rPr>
        <w:t>2</w:t>
      </w:r>
      <w:r w:rsidRPr="00186B59">
        <w:rPr>
          <w:sz w:val="26"/>
          <w:szCs w:val="26"/>
        </w:rPr>
        <w:t xml:space="preserve"> мкр-н, </w:t>
      </w:r>
      <w:r>
        <w:rPr>
          <w:sz w:val="26"/>
          <w:szCs w:val="26"/>
        </w:rPr>
        <w:t>дом 1А, кв.18</w:t>
      </w:r>
      <w:r w:rsidRPr="00186B59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FE23C9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39643E">
        <w:rPr>
          <w:sz w:val="26"/>
          <w:szCs w:val="26"/>
        </w:rPr>
        <w:t>3</w:t>
      </w:r>
      <w:r w:rsidR="0063051E">
        <w:rPr>
          <w:sz w:val="26"/>
          <w:szCs w:val="26"/>
        </w:rPr>
        <w:t xml:space="preserve"> квартал 202</w:t>
      </w:r>
      <w:r w:rsidR="00FE23C9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39643E">
        <w:rPr>
          <w:sz w:val="26"/>
          <w:szCs w:val="26"/>
        </w:rPr>
        <w:t>7</w:t>
      </w:r>
      <w:r w:rsidR="00421EAC">
        <w:rPr>
          <w:sz w:val="26"/>
          <w:szCs w:val="26"/>
        </w:rPr>
        <w:t>.</w:t>
      </w:r>
      <w:r w:rsidR="0039643E">
        <w:rPr>
          <w:sz w:val="26"/>
          <w:szCs w:val="26"/>
        </w:rPr>
        <w:t>10</w:t>
      </w:r>
      <w:r w:rsidR="004056C9">
        <w:rPr>
          <w:sz w:val="26"/>
          <w:szCs w:val="26"/>
        </w:rPr>
        <w:t>.202</w:t>
      </w:r>
      <w:r w:rsidR="00FE23C9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25.12</w:t>
      </w:r>
      <w:r w:rsidR="00FE23C9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FE23C9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Брызгалов И.И.</w:t>
      </w:r>
      <w:r w:rsidRPr="007C62BE" w:rsidR="007C62BE">
        <w:rPr>
          <w:sz w:val="26"/>
          <w:szCs w:val="26"/>
        </w:rPr>
        <w:t>, извещенн</w:t>
      </w:r>
      <w:r w:rsidR="00186B59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186B59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D706BC">
        <w:rPr>
          <w:sz w:val="26"/>
          <w:szCs w:val="26"/>
        </w:rPr>
        <w:t xml:space="preserve">просил </w:t>
      </w:r>
      <w:r w:rsidRPr="004F4C12" w:rsidR="004F4C12">
        <w:rPr>
          <w:sz w:val="26"/>
          <w:szCs w:val="26"/>
        </w:rPr>
        <w:t>рассмотреть дело об административном правонарушении в е</w:t>
      </w:r>
      <w:r w:rsidR="00186B59">
        <w:rPr>
          <w:sz w:val="26"/>
          <w:szCs w:val="26"/>
        </w:rPr>
        <w:t>го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</w:t>
      </w:r>
      <w:r w:rsidRPr="00EF21DA">
        <w:rPr>
          <w:sz w:val="26"/>
          <w:szCs w:val="26"/>
        </w:rPr>
        <w:t xml:space="preserve">дела, считает, что вина </w:t>
      </w:r>
      <w:r w:rsidR="00186B59">
        <w:rPr>
          <w:sz w:val="26"/>
          <w:szCs w:val="26"/>
        </w:rPr>
        <w:t>Брызгалова И.И.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186B59" w:rsidP="00186B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186B59">
        <w:rPr>
          <w:sz w:val="26"/>
          <w:szCs w:val="26"/>
        </w:rPr>
        <w:t>14.01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186B59">
        <w:rPr>
          <w:sz w:val="26"/>
          <w:szCs w:val="26"/>
        </w:rPr>
        <w:t>6</w:t>
      </w:r>
      <w:r w:rsidR="000F31F6">
        <w:rPr>
          <w:sz w:val="26"/>
          <w:szCs w:val="26"/>
        </w:rPr>
        <w:t>, согласно которому</w:t>
      </w:r>
      <w:r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 xml:space="preserve"> </w:t>
      </w:r>
      <w:r w:rsidRPr="00186B59" w:rsidR="00186B59">
        <w:rPr>
          <w:sz w:val="26"/>
          <w:szCs w:val="26"/>
        </w:rPr>
        <w:t>Брызгалов И.И., являясь директором ООО «Эпрон», расположенного по адресу: ХМАО-Югра, г. Нефтеюганск, 2 мкр-н, дом 1А, кв.18,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  Срок представления отчета не позднее 27.10.2025, фактически предоставлен в электронном виде 25.12.2025.</w:t>
      </w:r>
    </w:p>
    <w:p w:rsidR="00EF21DA" w:rsidRPr="00EF21DA" w:rsidP="00FE23C9">
      <w:pPr>
        <w:pStyle w:val="BodyText"/>
        <w:ind w:firstLine="708"/>
        <w:rPr>
          <w:sz w:val="26"/>
          <w:szCs w:val="26"/>
        </w:rPr>
      </w:pPr>
      <w:r w:rsidRPr="00FE23C9">
        <w:rPr>
          <w:sz w:val="26"/>
          <w:szCs w:val="26"/>
        </w:rPr>
        <w:t>-</w:t>
      </w: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25.12</w:t>
      </w:r>
      <w:r w:rsidR="0039643E">
        <w:rPr>
          <w:sz w:val="26"/>
          <w:szCs w:val="26"/>
        </w:rPr>
        <w:t>.2025;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186B59">
        <w:rPr>
          <w:sz w:val="26"/>
          <w:szCs w:val="26"/>
        </w:rPr>
        <w:t>Брызгалова И.И.</w:t>
      </w:r>
      <w:r w:rsidR="003964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квалифицирует по ч. 2 ст. 15.33 Кодекса Российской Федерации об </w:t>
      </w:r>
      <w:r w:rsidRPr="00EF21DA">
        <w:rPr>
          <w:sz w:val="26"/>
          <w:szCs w:val="26"/>
        </w:rPr>
        <w:t>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</w:t>
      </w:r>
      <w:r w:rsidRPr="007C62BE">
        <w:rPr>
          <w:sz w:val="26"/>
          <w:szCs w:val="26"/>
        </w:rPr>
        <w:t>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186B59">
        <w:rPr>
          <w:sz w:val="26"/>
          <w:szCs w:val="26"/>
        </w:rPr>
        <w:t>Брызгалова И.И.</w:t>
      </w:r>
      <w:r w:rsidRPr="00EF21DA" w:rsidR="0039643E">
        <w:rPr>
          <w:sz w:val="26"/>
          <w:szCs w:val="26"/>
        </w:rPr>
        <w:t xml:space="preserve"> </w:t>
      </w:r>
      <w:r w:rsidR="0039643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 xml:space="preserve">отягчающих </w:t>
      </w:r>
      <w:r w:rsidRPr="00FE5C0C">
        <w:rPr>
          <w:sz w:val="26"/>
          <w:szCs w:val="26"/>
        </w:rPr>
        <w:t>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админи</w:t>
      </w:r>
      <w:r w:rsidRPr="00FE5C0C">
        <w:rPr>
          <w:sz w:val="26"/>
          <w:szCs w:val="26"/>
        </w:rPr>
        <w:t>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D12E9C" w:rsidP="000453E4">
      <w:pPr>
        <w:jc w:val="center"/>
        <w:rPr>
          <w:bCs/>
          <w:sz w:val="26"/>
          <w:szCs w:val="26"/>
        </w:rPr>
      </w:pPr>
      <w:r w:rsidRPr="00D12E9C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186B59">
        <w:rPr>
          <w:sz w:val="26"/>
          <w:szCs w:val="26"/>
        </w:rPr>
        <w:t>Брызгалова И</w:t>
      </w:r>
      <w:r>
        <w:rPr>
          <w:sz w:val="26"/>
          <w:szCs w:val="26"/>
        </w:rPr>
        <w:t>.</w:t>
      </w:r>
      <w:r w:rsidR="00186B59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186B5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</w:t>
      </w:r>
      <w:r w:rsidRPr="00EF21DA">
        <w:rPr>
          <w:sz w:val="26"/>
          <w:szCs w:val="26"/>
        </w:rPr>
        <w:t>ть е</w:t>
      </w:r>
      <w:r w:rsidR="00186B5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</w:t>
      </w:r>
      <w:r w:rsidRPr="007C62BE">
        <w:rPr>
          <w:sz w:val="26"/>
          <w:szCs w:val="26"/>
        </w:rPr>
        <w:t xml:space="preserve"> 8601002078, КПП 860101001, УФК по Ханты-Мансийскому AO-Югре (ОСФР по ХМАО-Югре, л/с 04874Ф87010), ОКТМО 71871000, ЕКС 40102810245370000007, Казначейский счет 03100643000000018700 </w:t>
      </w:r>
      <w:r w:rsidRPr="00D706BC" w:rsidR="00D706BC">
        <w:rPr>
          <w:sz w:val="26"/>
          <w:szCs w:val="26"/>
        </w:rPr>
        <w:t>ОКЦ №8 Уральского ГУ Банка России</w:t>
      </w:r>
      <w:r w:rsidR="00D706BC">
        <w:rPr>
          <w:sz w:val="26"/>
          <w:szCs w:val="26"/>
        </w:rPr>
        <w:t xml:space="preserve">, </w:t>
      </w:r>
      <w:r w:rsidRPr="007C62BE">
        <w:rPr>
          <w:sz w:val="26"/>
          <w:szCs w:val="26"/>
        </w:rPr>
        <w:t xml:space="preserve">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186B59">
        <w:rPr>
          <w:sz w:val="26"/>
          <w:szCs w:val="26"/>
        </w:rPr>
        <w:t>1401</w:t>
      </w:r>
      <w:r w:rsidR="0039643E">
        <w:rPr>
          <w:sz w:val="26"/>
          <w:szCs w:val="26"/>
        </w:rPr>
        <w:t>2</w:t>
      </w:r>
      <w:r w:rsidR="00186B59">
        <w:rPr>
          <w:sz w:val="26"/>
          <w:szCs w:val="26"/>
        </w:rPr>
        <w:t>60001917</w:t>
      </w:r>
      <w:r w:rsidR="004F4C12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12E9C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</w:t>
      </w:r>
      <w:r w:rsidRPr="00EF21DA">
        <w:rPr>
          <w:sz w:val="26"/>
          <w:szCs w:val="26"/>
        </w:rPr>
        <w:t>курором.</w:t>
      </w:r>
    </w:p>
    <w:p w:rsidR="00D12E9C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</w:t>
      </w:r>
      <w:r w:rsidR="00B25BB0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30876"/>
    <w:rsid w:val="0018481B"/>
    <w:rsid w:val="00186B59"/>
    <w:rsid w:val="00203139"/>
    <w:rsid w:val="0024385C"/>
    <w:rsid w:val="00294AA3"/>
    <w:rsid w:val="003739FD"/>
    <w:rsid w:val="0039643E"/>
    <w:rsid w:val="004056C9"/>
    <w:rsid w:val="00421EAC"/>
    <w:rsid w:val="0044177E"/>
    <w:rsid w:val="00481CCF"/>
    <w:rsid w:val="004E3157"/>
    <w:rsid w:val="004F4C12"/>
    <w:rsid w:val="004F5B81"/>
    <w:rsid w:val="005161B8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0CAB"/>
    <w:rsid w:val="007B78B8"/>
    <w:rsid w:val="007C62BE"/>
    <w:rsid w:val="00802A9A"/>
    <w:rsid w:val="008943C7"/>
    <w:rsid w:val="008D0678"/>
    <w:rsid w:val="008F6CF6"/>
    <w:rsid w:val="00936C72"/>
    <w:rsid w:val="00991034"/>
    <w:rsid w:val="00A370AE"/>
    <w:rsid w:val="00AA41C2"/>
    <w:rsid w:val="00AC068B"/>
    <w:rsid w:val="00AD5750"/>
    <w:rsid w:val="00B25BB0"/>
    <w:rsid w:val="00B90E65"/>
    <w:rsid w:val="00BA1CC6"/>
    <w:rsid w:val="00C413EE"/>
    <w:rsid w:val="00CB054A"/>
    <w:rsid w:val="00D12E9C"/>
    <w:rsid w:val="00D43327"/>
    <w:rsid w:val="00D706BC"/>
    <w:rsid w:val="00DE4782"/>
    <w:rsid w:val="00DF2DEC"/>
    <w:rsid w:val="00E31EBC"/>
    <w:rsid w:val="00E6548C"/>
    <w:rsid w:val="00EE2009"/>
    <w:rsid w:val="00EF21DA"/>
    <w:rsid w:val="00F02810"/>
    <w:rsid w:val="00F77925"/>
    <w:rsid w:val="00F8273E"/>
    <w:rsid w:val="00FE23C9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7C9F-8F38-4980-AE79-92C0FF14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